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2F" w:rsidRPr="00B6202F" w:rsidRDefault="00B6202F" w:rsidP="00B620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tbl>
      <w:tblPr>
        <w:tblW w:w="9642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969"/>
        <w:gridCol w:w="164"/>
        <w:gridCol w:w="1077"/>
        <w:gridCol w:w="793"/>
        <w:gridCol w:w="924"/>
        <w:gridCol w:w="209"/>
        <w:gridCol w:w="340"/>
        <w:gridCol w:w="566"/>
        <w:gridCol w:w="433"/>
        <w:gridCol w:w="1437"/>
        <w:gridCol w:w="1880"/>
      </w:tblGrid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Управление Пенсионного фонда Российской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Федерации в Калининском районе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города Уфы Республики Башкортостан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__________________________________________________________________________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территориального органа Пенсионного фонда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Российской Федерации)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0969D1" w:rsidRPr="00B6202F" w:rsidRDefault="003565AA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hyperlink r:id="rId4" w:history="1">
              <w:r w:rsidR="000969D1"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ЗАЯВЛЕНИЕ</w:t>
              </w:r>
            </w:hyperlink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О ПЕРЕРАСЧЕТЕ РАЗМЕРА ПЕНСИИ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Дмитриев Иван </w:t>
            </w:r>
            <w:proofErr w:type="spellStart"/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Ульянович</w:t>
            </w:r>
            <w:proofErr w:type="spellEnd"/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__________________________________________________________________________,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наличии))</w:t>
            </w:r>
          </w:p>
        </w:tc>
      </w:tr>
      <w:tr w:rsidR="000969D1" w:rsidRPr="00B6202F" w:rsidTr="00480F5F">
        <w:tc>
          <w:tcPr>
            <w:tcW w:w="58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111-111-11-11,</w:t>
            </w:r>
          </w:p>
        </w:tc>
      </w:tr>
      <w:tr w:rsidR="000969D1" w:rsidRPr="00B6202F" w:rsidTr="00480F5F">
        <w:tc>
          <w:tcPr>
            <w:tcW w:w="63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принадлежность к гражданству Российская Федерация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проживающий(</w:t>
            </w:r>
            <w:proofErr w:type="spellStart"/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ая</w:t>
            </w:r>
            <w:proofErr w:type="spellEnd"/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) в Российской Федерации:</w:t>
            </w:r>
          </w:p>
        </w:tc>
      </w:tr>
      <w:tr w:rsidR="000969D1" w:rsidRPr="00B6202F" w:rsidTr="00480F5F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65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450008, г. Уфа, ул. Салавата, д. 21,</w:t>
            </w:r>
          </w:p>
        </w:tc>
      </w:tr>
      <w:tr w:rsidR="000969D1" w:rsidRPr="00B6202F" w:rsidTr="00480F5F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пребывания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450008, г. Уфа, ул. Салавата, д. 21,</w:t>
            </w:r>
          </w:p>
        </w:tc>
      </w:tr>
      <w:tr w:rsidR="000969D1" w:rsidRPr="00B6202F" w:rsidTr="00480F5F">
        <w:tc>
          <w:tcPr>
            <w:tcW w:w="47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фактического проживания</w:t>
            </w: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450008, г. Уфа, ул. Салавата, д. 21,</w:t>
            </w:r>
          </w:p>
        </w:tc>
      </w:tr>
      <w:tr w:rsidR="000969D1" w:rsidRPr="00B6202F" w:rsidTr="00480F5F"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номер телефона</w:t>
            </w:r>
          </w:p>
        </w:tc>
        <w:tc>
          <w:tcPr>
            <w:tcW w:w="78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8 999 999-99-99,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Паспорт гражданина Российской Федерации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Серия, номер</w:t>
            </w:r>
          </w:p>
        </w:tc>
        <w:tc>
          <w:tcPr>
            <w:tcW w:w="2039" w:type="dxa"/>
            <w:gridSpan w:val="4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0022 001234</w:t>
            </w:r>
          </w:p>
        </w:tc>
        <w:tc>
          <w:tcPr>
            <w:tcW w:w="1870" w:type="dxa"/>
            <w:gridSpan w:val="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Дата выдачи</w:t>
            </w:r>
          </w:p>
        </w:tc>
        <w:tc>
          <w:tcPr>
            <w:tcW w:w="188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11.11.2008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Кем выдан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ОВД УВД г. Уфы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Дата рождения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01.02.1950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Место рождения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г. Уфа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Бессрочно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пол (сделать отметку в соответствующем квадрате): Х муж.  жен.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2. 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(нужное подчеркнуть)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__________________________________________________________________________,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(фамилия, имя, отчество (при наличии) представителя; наименование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организации, на которую возложено исполнение обязанностей опекуна или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попечителя, и фамилия, имя, отчество (при наличии) ее представителя)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жительства _____________________________________________________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_________________________________________________________________________,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пребывания ____________________________________________________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_________________________________________________________________________,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фактического проживания ________________________________________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_________________________________________________________________________,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адрес места нахождения организации _________________________________________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_________________________________________________________________________,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номер телефона ___________________________________________________________,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Серия, номер</w:t>
            </w:r>
          </w:p>
        </w:tc>
        <w:tc>
          <w:tcPr>
            <w:tcW w:w="2039" w:type="dxa"/>
            <w:gridSpan w:val="4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Дата выдачи</w:t>
            </w:r>
          </w:p>
        </w:tc>
        <w:tc>
          <w:tcPr>
            <w:tcW w:w="188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Кем выдан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  <w:gridSpan w:val="9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316" w:type="dxa"/>
            <w:gridSpan w:val="4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Серия, номер</w:t>
            </w:r>
          </w:p>
        </w:tc>
        <w:tc>
          <w:tcPr>
            <w:tcW w:w="2039" w:type="dxa"/>
            <w:gridSpan w:val="4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Дата выдачи</w:t>
            </w:r>
          </w:p>
        </w:tc>
        <w:tc>
          <w:tcPr>
            <w:tcW w:w="188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Кем выдан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3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Срок действия полномочий</w:t>
            </w:r>
          </w:p>
        </w:tc>
        <w:tc>
          <w:tcPr>
            <w:tcW w:w="5789" w:type="dxa"/>
            <w:gridSpan w:val="7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3. Прошу произвести перерасчет размера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страховой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(вид пенсии)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по следующему основанию (сделать отметку (отметки) в соответствующем квадрате (квадратах)):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величины индивидуального пенсионного коэффициента за периоды до 1 января 2015 года;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суммы коэффициентов, определяемых за каждый календарный год иных засчитываемых в страховой стаж периодов, указанных в </w:t>
            </w:r>
            <w:hyperlink r:id="rId5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части 12 статьи 15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28 декабря 2013 г. N 400-ФЗ "О страховых пенсиях" (далее - Федеральный закон "О страховых пенсиях"), имевших место после 1 января 2015 года до даты назначения страховой пенсии;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наличие (увеличение количества) нетрудоспособных членов семьи, находящихся на иждивении пенсионера;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приобретение необходимого календарного стажа работы в районах Крайнего Севера и (или) приравненных к ним местностях и страхового стажа;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переезд на новое место жительства в районы Крайнего Севера и приравненные к ним местности, в другие районы Крайнего Севера и приравненные к ним местности, в которых установлен более высокий районный коэффициент;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переезд на новое место жительства в районы с тяжелыми климатическими условиями, требующие дополнительных материальных и физиологических затрат проживающих там граждан, в которых установлен более высокий районный коэффициент;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приобретение необходимого календарного стажа работы в сельском хозяйстве, оставление работы и (или) иной деятельности, в период которой застрахованное лицо подлежит обязательному пенсионному страхованию в соответствии с Федеральным </w:t>
            </w:r>
            <w:hyperlink r:id="rId6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от 15 декабря 2001 г. N 167-ФЗ "Об обязательном пенсионном страховании в Российской Федерации", и (или) переезд в сельскую местность на новое место жительства;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изменение категории нетрудоспособного члена семьи умершего кормильца;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изменение условий назначения социальной пенсии;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увеличение продолжительности стажа государственной гражданской службы после назначения пенсии за выслугу лет;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замещение должности федеральной государственной гражданской службы не менее 12 полных месяцев с более высоким должностным окладом;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увеличение продолжительности выслуги лет;</w:t>
            </w:r>
          </w:p>
        </w:tc>
      </w:tr>
      <w:tr w:rsidR="000969D1" w:rsidRPr="00B6202F" w:rsidTr="00480F5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_______________________________________________________________.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(иное)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4. В настоящее время (сделать отметку в соответствующем квадрате):</w:t>
            </w:r>
          </w:p>
        </w:tc>
      </w:tr>
      <w:tr w:rsidR="000969D1" w:rsidRPr="00B6202F" w:rsidTr="00480F5F"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Х не работаю,</w:t>
            </w:r>
          </w:p>
        </w:tc>
        <w:tc>
          <w:tcPr>
            <w:tcW w:w="65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работаю;</w:t>
            </w:r>
          </w:p>
        </w:tc>
      </w:tr>
      <w:tr w:rsidR="000969D1" w:rsidRPr="00B6202F" w:rsidTr="00480F5F">
        <w:tc>
          <w:tcPr>
            <w:tcW w:w="4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б) на моем иждивении находятся</w:t>
            </w:r>
          </w:p>
        </w:tc>
        <w:tc>
          <w:tcPr>
            <w:tcW w:w="4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нет</w:t>
            </w:r>
          </w:p>
        </w:tc>
      </w:tr>
      <w:tr w:rsidR="000969D1" w:rsidRPr="00B6202F" w:rsidTr="00480F5F">
        <w:tc>
          <w:tcPr>
            <w:tcW w:w="4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(указывается количество, в случае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отсутствия делается запись "нет")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нетрудоспособных членов семьи.</w:t>
            </w: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P128"/>
            <w:bookmarkEnd w:id="1"/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5. Я предупрежден: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а)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продление их выплаты, в том числе об изменении места жительства, не позднее следующего рабочего дня после наступления соответствующих обстоятельств (</w:t>
            </w:r>
            <w:hyperlink r:id="rId7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часть 5 статьи 26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r:id="rId8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части 1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</w:t>
            </w:r>
            <w:hyperlink r:id="rId9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3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r:id="rId10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5 статьи 28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28.12.2013 N 400-ФЗ "О страховых пенсиях", </w:t>
            </w:r>
            <w:hyperlink r:id="rId11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статья 24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15.12.2001 N 166-ФЗ "О государственном пенсионном обеспечении в Российской Федерации", </w:t>
            </w:r>
            <w:hyperlink r:id="rId12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части 1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- </w:t>
            </w:r>
            <w:hyperlink r:id="rId13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5 статьи 15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от 28.12.2013 N 424-ФЗ "О накопительной пенсии");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б) 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</w:t>
            </w:r>
            <w:hyperlink r:id="rId14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часть 1 статьи 27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Федерального закона "О страховых пенсиях");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в) ________________________________________________________ (иное).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6. К заявлению прилагаю документы: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9132" w:type="dxa"/>
            <w:gridSpan w:val="1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документа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9132" w:type="dxa"/>
            <w:gridSpan w:val="1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Справка из архива г. Уфы от 12.12.2019 N 123/23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32" w:type="dxa"/>
            <w:gridSpan w:val="12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9D1" w:rsidRPr="00B6202F" w:rsidRDefault="000969D1" w:rsidP="00E204F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7. Прошу:</w:t>
            </w:r>
          </w:p>
        </w:tc>
      </w:tr>
      <w:tr w:rsidR="000969D1" w:rsidRPr="00B6202F" w:rsidTr="00480F5F"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7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</w:t>
            </w: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документов, на адрес электронной почты</w:t>
            </w:r>
          </w:p>
        </w:tc>
      </w:tr>
      <w:tr w:rsidR="000969D1" w:rsidRPr="00B6202F" w:rsidTr="00480F5F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(адрес электронной почты гражданина (его представителя)</w:t>
            </w:r>
          </w:p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(нужное подчеркнуть))</w:t>
            </w:r>
          </w:p>
        </w:tc>
      </w:tr>
      <w:tr w:rsidR="000969D1" w:rsidRPr="00B6202F" w:rsidTr="008434F4">
        <w:trPr>
          <w:trHeight w:val="17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б)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7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969D1" w:rsidRDefault="000969D1" w:rsidP="00541E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информирование о ходе предоставления государственной услуги путем передачи текстовых сообщений:</w:t>
            </w:r>
          </w:p>
          <w:p w:rsidR="000969D1" w:rsidRPr="00BF7B4F" w:rsidRDefault="000969D1" w:rsidP="00BF7B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7B4F">
              <w:rPr>
                <w:rFonts w:ascii="Calibri" w:eastAsia="Times New Roman" w:hAnsi="Calibri" w:cs="Calibri"/>
                <w:szCs w:val="20"/>
                <w:lang w:eastAsia="ru-RU"/>
              </w:rPr>
              <w:t>на адрес электронной почты</w:t>
            </w:r>
          </w:p>
          <w:p w:rsidR="000969D1" w:rsidRPr="00BF7B4F" w:rsidRDefault="000969D1" w:rsidP="00BF7B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7B4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______________________________________________________________,</w:t>
            </w:r>
          </w:p>
          <w:p w:rsidR="000969D1" w:rsidRDefault="000969D1" w:rsidP="008434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F7B4F">
              <w:rPr>
                <w:rFonts w:ascii="Calibri" w:eastAsia="Times New Roman" w:hAnsi="Calibri" w:cs="Calibri"/>
                <w:szCs w:val="20"/>
                <w:lang w:eastAsia="ru-RU"/>
              </w:rPr>
              <w:t>(адрес электронной почты гражданина (его представителя)</w:t>
            </w:r>
          </w:p>
          <w:p w:rsidR="000969D1" w:rsidRPr="00B6202F" w:rsidRDefault="000969D1" w:rsidP="008434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0969D1" w:rsidRPr="00B6202F" w:rsidTr="00480F5F">
        <w:tc>
          <w:tcPr>
            <w:tcW w:w="96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8. Достоверность сведений, указанных в заявлении, и ознакомление с положениями </w:t>
            </w:r>
            <w:hyperlink w:anchor="P128" w:history="1">
              <w:r w:rsidRPr="00B6202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пункта 5</w:t>
              </w:r>
            </w:hyperlink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настоящего заявления подтверждаю.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3" w:type="dxa"/>
            <w:gridSpan w:val="4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Дата заполнения заявления</w:t>
            </w:r>
          </w:p>
        </w:tc>
        <w:tc>
          <w:tcPr>
            <w:tcW w:w="3909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Подпись гражданина (его представителя)</w:t>
            </w:r>
          </w:p>
        </w:tc>
        <w:tc>
          <w:tcPr>
            <w:tcW w:w="3750" w:type="dxa"/>
            <w:gridSpan w:val="3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Расшифровка подписи (инициалы, фамилия)</w:t>
            </w:r>
          </w:p>
        </w:tc>
      </w:tr>
      <w:tr w:rsidR="000969D1" w:rsidRPr="00B6202F" w:rsidTr="00480F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3" w:type="dxa"/>
            <w:gridSpan w:val="4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15.07.2022</w:t>
            </w:r>
          </w:p>
        </w:tc>
        <w:tc>
          <w:tcPr>
            <w:tcW w:w="3909" w:type="dxa"/>
            <w:gridSpan w:val="6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ДМИТРИЕВ</w:t>
            </w:r>
          </w:p>
        </w:tc>
        <w:tc>
          <w:tcPr>
            <w:tcW w:w="3750" w:type="dxa"/>
            <w:gridSpan w:val="3"/>
          </w:tcPr>
          <w:p w:rsidR="000969D1" w:rsidRPr="00B6202F" w:rsidRDefault="000969D1" w:rsidP="00B6202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6202F">
              <w:rPr>
                <w:rFonts w:ascii="Calibri" w:eastAsia="Times New Roman" w:hAnsi="Calibri" w:cs="Calibri"/>
                <w:szCs w:val="20"/>
                <w:lang w:eastAsia="ru-RU"/>
              </w:rPr>
              <w:t>Дмитриев И.У.</w:t>
            </w:r>
          </w:p>
        </w:tc>
      </w:tr>
    </w:tbl>
    <w:p w:rsidR="00B6202F" w:rsidRPr="00B6202F" w:rsidRDefault="00B6202F" w:rsidP="00B620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6202F" w:rsidRPr="00B6202F" w:rsidRDefault="00B6202F" w:rsidP="00B620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6202F" w:rsidRPr="00B6202F" w:rsidRDefault="00B6202F" w:rsidP="00B6202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B6202F" w:rsidRPr="00B6202F" w:rsidRDefault="00B6202F" w:rsidP="00B6202F">
      <w:pPr>
        <w:spacing w:after="200" w:line="276" w:lineRule="auto"/>
        <w:rPr>
          <w:rFonts w:ascii="Calibri" w:eastAsia="Times New Roman" w:hAnsi="Calibri" w:cs="Times New Roman"/>
        </w:rPr>
      </w:pPr>
    </w:p>
    <w:p w:rsidR="00B6202F" w:rsidRDefault="00B6202F">
      <w:pPr>
        <w:rPr>
          <w:lang w:val="en-US"/>
        </w:rPr>
      </w:pPr>
    </w:p>
    <w:sectPr w:rsidR="00B6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65Bq7I9TKqbvCIyCeXD4PHUzU38pBvGzecmKZOjbtYOpNuM10B5eBpcVH5BHCBGcebSV3kt/7RrFNe2JmM+6Q==" w:salt="3cO7o+n6UutcQYYrmjZ0Q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C5"/>
    <w:rsid w:val="000969D1"/>
    <w:rsid w:val="001A3612"/>
    <w:rsid w:val="003565AA"/>
    <w:rsid w:val="00480F5F"/>
    <w:rsid w:val="005275F3"/>
    <w:rsid w:val="00541E0A"/>
    <w:rsid w:val="008434F4"/>
    <w:rsid w:val="009E71C5"/>
    <w:rsid w:val="00B6202F"/>
    <w:rsid w:val="00BF7B4F"/>
    <w:rsid w:val="00DA29D9"/>
    <w:rsid w:val="00E204F1"/>
    <w:rsid w:val="00F048E9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24A49-E7E8-4161-A049-F042716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48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5E8DFE270A2B0A9567D1687D4AB6DBEC85DA17DF1BB30103197E3C311B9758A167978AAA7AF97278323EDD5C8745BB707F82B4927B87EeC5CF" TargetMode="External"/><Relationship Id="rId13" Type="http://schemas.openxmlformats.org/officeDocument/2006/relationships/hyperlink" Target="consultantplus://offline/ref=0525E8DFE270A2B0A9567D1687D4AB6DBECB59A679F5BB30103197E3C311B9758A167978AAA7AD9E288323EDD5C8745BB707F82B4927B87Ee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25E8DFE270A2B0A9567D1687D4AB6DBEC85DA17DF1BB30103197E3C311B9758A167978AAA7AF972D8323EDD5C8745BB707F82B4927B87EeC5CF" TargetMode="External"/><Relationship Id="rId12" Type="http://schemas.openxmlformats.org/officeDocument/2006/relationships/hyperlink" Target="consultantplus://offline/ref=0525E8DFE270A2B0A9567D1687D4AB6DBECB59A679F5BB30103197E3C311B9758A167978AAA7AD9E2C8323EDD5C8745BB707F82B4927B87EeC5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25E8DFE270A2B0A9567D1687D4AB6DBEC85DA17DF2BB30103197E3C311B97598162174AAA2B29F2F9675BC93e95EF" TargetMode="External"/><Relationship Id="rId11" Type="http://schemas.openxmlformats.org/officeDocument/2006/relationships/hyperlink" Target="consultantplus://offline/ref=0525E8DFE270A2B0A9567D1687D4AB6DBEC858AF74F1BB30103197E3C311B9758A167978AAA7AD962F8323EDD5C8745BB707F82B4927B87EeC5CF" TargetMode="External"/><Relationship Id="rId5" Type="http://schemas.openxmlformats.org/officeDocument/2006/relationships/hyperlink" Target="consultantplus://offline/ref=0525E8DFE270A2B0A9567D1687D4AB6DBEC85DA17DF1BB30103197E3C311B9758A167971AFACF8CE6ADD7ABC9483795AAC1BF828e55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25E8DFE270A2B0A9567D1687D4AB6DBEC85DA17DF1BB30103197E3C311B9758A167978AAA7AF962D8323EDD5C8745BB707F82B4927B87EeC5CF" TargetMode="External"/><Relationship Id="rId4" Type="http://schemas.openxmlformats.org/officeDocument/2006/relationships/hyperlink" Target="consultantplus://offline/ref=0525E8DFE270A2B0A956611680D4AB6DB8CF59A47AFBE63A18689BE1C41EE6708D077979AFB9AC9E308A77BEe952F" TargetMode="External"/><Relationship Id="rId9" Type="http://schemas.openxmlformats.org/officeDocument/2006/relationships/hyperlink" Target="consultantplus://offline/ref=0525E8DFE270A2B0A9567D1687D4AB6DBEC85DA17DF1BB30103197E3C311B9758A167978AAA7AF962F8323EDD5C8745BB707F82B4927B87EeC5CF" TargetMode="External"/><Relationship Id="rId14" Type="http://schemas.openxmlformats.org/officeDocument/2006/relationships/hyperlink" Target="consultantplus://offline/ref=0525E8DFE270A2B0A9567D1687D4AB6DBEC85DA17DF1BB30103197E3C311B9758A167978AAA7AF972B8323EDD5C8745BB707F82B4927B87EeC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1305</Words>
  <Characters>7440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2023-01-05T05:58:00Z</dcterms:created>
  <dcterms:modified xsi:type="dcterms:W3CDTF">2023-01-07T04:34:00Z</dcterms:modified>
</cp:coreProperties>
</file>